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D4" w:rsidRDefault="006148D4" w:rsidP="006148D4">
      <w:pPr>
        <w:pageBreakBefore/>
        <w:widowControl/>
        <w:jc w:val="right"/>
      </w:pPr>
      <w:r>
        <w:rPr>
          <w:rFonts w:eastAsia="標楷體"/>
          <w:b/>
          <w:sz w:val="20"/>
          <w:szCs w:val="20"/>
        </w:rPr>
        <w:t>附件四</w:t>
      </w:r>
    </w:p>
    <w:p w:rsidR="006148D4" w:rsidRDefault="006148D4" w:rsidP="006148D4">
      <w:pPr>
        <w:spacing w:after="240" w:line="0" w:lineRule="atLeast"/>
        <w:jc w:val="center"/>
      </w:pPr>
      <w:r>
        <w:rPr>
          <w:rFonts w:eastAsia="標楷體"/>
          <w:b/>
          <w:sz w:val="32"/>
          <w:szCs w:val="32"/>
        </w:rPr>
        <w:t>國立虎尾科技大學雙語教學課程成果報告</w:t>
      </w:r>
      <w:r>
        <w:rPr>
          <w:rFonts w:eastAsia="標楷體"/>
          <w:b/>
          <w:color w:val="FF0000"/>
          <w:sz w:val="32"/>
          <w:szCs w:val="32"/>
          <w:shd w:val="clear" w:color="auto" w:fill="FFFFFF"/>
        </w:rPr>
        <w:t>(</w:t>
      </w:r>
      <w:r>
        <w:rPr>
          <w:rFonts w:eastAsia="標楷體"/>
          <w:b/>
          <w:color w:val="FF0000"/>
          <w:sz w:val="32"/>
          <w:szCs w:val="32"/>
          <w:shd w:val="clear" w:color="auto" w:fill="FFFFFF"/>
        </w:rPr>
        <w:t>課程結束後填報</w:t>
      </w:r>
      <w:r>
        <w:rPr>
          <w:rFonts w:eastAsia="標楷體"/>
          <w:b/>
          <w:color w:val="FF0000"/>
          <w:sz w:val="32"/>
          <w:szCs w:val="32"/>
          <w:shd w:val="clear" w:color="auto" w:fill="FFFFFF"/>
        </w:rPr>
        <w:t>)</w:t>
      </w:r>
    </w:p>
    <w:p w:rsidR="006148D4" w:rsidRDefault="006148D4" w:rsidP="006148D4">
      <w:pPr>
        <w:spacing w:after="240" w:line="0" w:lineRule="atLeas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Bilingual Education Teaching Achievement Report</w:t>
      </w:r>
    </w:p>
    <w:tbl>
      <w:tblPr>
        <w:tblW w:w="1019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1636"/>
        <w:gridCol w:w="671"/>
        <w:gridCol w:w="1051"/>
        <w:gridCol w:w="420"/>
        <w:gridCol w:w="242"/>
        <w:gridCol w:w="895"/>
        <w:gridCol w:w="785"/>
        <w:gridCol w:w="109"/>
        <w:gridCol w:w="529"/>
        <w:gridCol w:w="691"/>
        <w:gridCol w:w="1799"/>
      </w:tblGrid>
      <w:tr w:rsidR="006148D4" w:rsidTr="0026169B">
        <w:trPr>
          <w:trHeight w:val="550"/>
          <w:jc w:val="center"/>
        </w:trPr>
        <w:tc>
          <w:tcPr>
            <w:tcW w:w="13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教師姓名</w:t>
            </w:r>
          </w:p>
          <w:p w:rsidR="006148D4" w:rsidRDefault="006148D4" w:rsidP="0026169B">
            <w:pPr>
              <w:jc w:val="center"/>
            </w:pPr>
            <w:r>
              <w:rPr>
                <w:rFonts w:eastAsia="標楷體"/>
                <w:color w:val="7F7F7F"/>
              </w:rPr>
              <w:t>Name</w:t>
            </w:r>
          </w:p>
        </w:tc>
        <w:tc>
          <w:tcPr>
            <w:tcW w:w="163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所屬單位</w:t>
            </w:r>
          </w:p>
          <w:p w:rsidR="006148D4" w:rsidRDefault="006148D4" w:rsidP="0026169B">
            <w:pPr>
              <w:jc w:val="center"/>
            </w:pPr>
            <w:r>
              <w:rPr>
                <w:rFonts w:eastAsia="標楷體"/>
                <w:color w:val="7F7F7F"/>
              </w:rPr>
              <w:t>Department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2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連絡電話</w:t>
            </w:r>
          </w:p>
          <w:p w:rsidR="006148D4" w:rsidRDefault="006148D4" w:rsidP="0026169B">
            <w:pPr>
              <w:jc w:val="center"/>
            </w:pPr>
            <w:r>
              <w:rPr>
                <w:rFonts w:eastAsia="標楷體"/>
                <w:color w:val="7F7F7F"/>
              </w:rPr>
              <w:t>Phone No.</w:t>
            </w:r>
          </w:p>
        </w:tc>
        <w:tc>
          <w:tcPr>
            <w:tcW w:w="24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rPr>
                <w:rFonts w:eastAsia="標楷體"/>
                <w:color w:val="000000"/>
              </w:rPr>
            </w:pPr>
          </w:p>
        </w:tc>
      </w:tr>
      <w:tr w:rsidR="006148D4" w:rsidTr="0026169B">
        <w:trPr>
          <w:trHeight w:val="461"/>
          <w:jc w:val="center"/>
        </w:trPr>
        <w:tc>
          <w:tcPr>
            <w:tcW w:w="1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</w:rPr>
            </w:pPr>
          </w:p>
        </w:tc>
        <w:tc>
          <w:tcPr>
            <w:tcW w:w="163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Email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rPr>
                <w:rFonts w:eastAsia="標楷體"/>
              </w:rPr>
            </w:pPr>
          </w:p>
        </w:tc>
      </w:tr>
      <w:tr w:rsidR="006148D4" w:rsidTr="0026169B">
        <w:trPr>
          <w:trHeight w:val="629"/>
          <w:jc w:val="center"/>
        </w:trPr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學年學期</w:t>
            </w:r>
          </w:p>
          <w:p w:rsidR="006148D4" w:rsidRDefault="006148D4" w:rsidP="0026169B">
            <w:pPr>
              <w:jc w:val="center"/>
            </w:pPr>
            <w:r>
              <w:rPr>
                <w:rFonts w:eastAsia="標楷體"/>
                <w:color w:val="7F7F7F"/>
                <w:sz w:val="18"/>
                <w:szCs w:val="18"/>
              </w:rPr>
              <w:t>Academic year/ semester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當</w:t>
            </w:r>
            <w:proofErr w:type="gramStart"/>
            <w:r>
              <w:rPr>
                <w:rFonts w:eastAsia="標楷體"/>
              </w:rPr>
              <w:t>期課號</w:t>
            </w:r>
            <w:proofErr w:type="gramEnd"/>
          </w:p>
          <w:p w:rsidR="006148D4" w:rsidRDefault="006148D4" w:rsidP="0026169B">
            <w:pPr>
              <w:jc w:val="center"/>
            </w:pPr>
            <w:r>
              <w:rPr>
                <w:rFonts w:eastAsia="標楷體"/>
                <w:color w:val="7F7F7F"/>
                <w:sz w:val="20"/>
                <w:szCs w:val="20"/>
              </w:rPr>
              <w:t>Course Serial No.</w:t>
            </w:r>
          </w:p>
        </w:tc>
        <w:tc>
          <w:tcPr>
            <w:tcW w:w="15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2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修課人數</w:t>
            </w:r>
          </w:p>
          <w:p w:rsidR="006148D4" w:rsidRDefault="006148D4" w:rsidP="0026169B">
            <w:pPr>
              <w:jc w:val="center"/>
            </w:pPr>
            <w:r>
              <w:rPr>
                <w:rFonts w:eastAsia="標楷體"/>
                <w:color w:val="7F7F7F"/>
                <w:sz w:val="20"/>
                <w:szCs w:val="20"/>
              </w:rPr>
              <w:t>Students No.</w:t>
            </w:r>
          </w:p>
        </w:tc>
        <w:tc>
          <w:tcPr>
            <w:tcW w:w="24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rPr>
                <w:rFonts w:eastAsia="標楷體"/>
              </w:rPr>
            </w:pPr>
          </w:p>
        </w:tc>
      </w:tr>
      <w:tr w:rsidR="006148D4" w:rsidTr="0026169B">
        <w:trPr>
          <w:trHeight w:val="597"/>
          <w:jc w:val="center"/>
        </w:trPr>
        <w:tc>
          <w:tcPr>
            <w:tcW w:w="13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雙語教學開課資料</w:t>
            </w:r>
          </w:p>
          <w:p w:rsidR="006148D4" w:rsidRDefault="006148D4" w:rsidP="0026169B">
            <w:pPr>
              <w:jc w:val="center"/>
            </w:pPr>
            <w:r>
              <w:rPr>
                <w:rFonts w:eastAsia="標楷體"/>
                <w:color w:val="7F7F7F"/>
              </w:rPr>
              <w:t>Course Information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課程名稱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中</w:t>
            </w:r>
            <w:r>
              <w:rPr>
                <w:rFonts w:eastAsia="標楷體"/>
              </w:rPr>
              <w:t>)</w:t>
            </w:r>
          </w:p>
          <w:p w:rsidR="006148D4" w:rsidRDefault="006148D4" w:rsidP="0026169B">
            <w:pPr>
              <w:jc w:val="both"/>
            </w:pPr>
            <w:r>
              <w:rPr>
                <w:rFonts w:eastAsia="標楷體"/>
                <w:color w:val="7F7F7F"/>
                <w:sz w:val="14"/>
                <w:szCs w:val="14"/>
              </w:rPr>
              <w:t>Course Title(Mandarin)</w:t>
            </w:r>
          </w:p>
        </w:tc>
        <w:tc>
          <w:tcPr>
            <w:tcW w:w="238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rPr>
                <w:rFonts w:eastAsia="標楷體"/>
              </w:rPr>
            </w:pPr>
            <w:r>
              <w:rPr>
                <w:rFonts w:eastAsia="標楷體"/>
              </w:rPr>
              <w:t>課程名稱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)</w:t>
            </w:r>
          </w:p>
          <w:p w:rsidR="006148D4" w:rsidRDefault="006148D4" w:rsidP="0026169B">
            <w:r>
              <w:rPr>
                <w:rFonts w:eastAsia="標楷體"/>
                <w:color w:val="7F7F7F"/>
                <w:sz w:val="16"/>
                <w:szCs w:val="16"/>
              </w:rPr>
              <w:t>Course Title (English)</w:t>
            </w:r>
          </w:p>
        </w:tc>
        <w:tc>
          <w:tcPr>
            <w:tcW w:w="312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148D4" w:rsidTr="0026169B">
        <w:trPr>
          <w:trHeight w:val="303"/>
          <w:jc w:val="center"/>
        </w:trPr>
        <w:tc>
          <w:tcPr>
            <w:tcW w:w="1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</w:rPr>
            </w:pPr>
          </w:p>
        </w:tc>
        <w:tc>
          <w:tcPr>
            <w:tcW w:w="88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48D4" w:rsidRDefault="006148D4" w:rsidP="0026169B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詳如附件雙語教學課程開課申請表及雙語教學課程計畫書</w:t>
            </w:r>
          </w:p>
          <w:p w:rsidR="006148D4" w:rsidRDefault="006148D4" w:rsidP="0026169B">
            <w:pPr>
              <w:jc w:val="both"/>
            </w:pPr>
            <w:r>
              <w:rPr>
                <w:rFonts w:eastAsia="標楷體"/>
                <w:b/>
                <w:color w:val="7F7F7F"/>
              </w:rPr>
              <w:t>Refer to the bilingual education teaching plan</w:t>
            </w:r>
          </w:p>
        </w:tc>
      </w:tr>
      <w:tr w:rsidR="006148D4" w:rsidTr="0026169B">
        <w:trPr>
          <w:trHeight w:val="150"/>
          <w:jc w:val="center"/>
        </w:trPr>
        <w:tc>
          <w:tcPr>
            <w:tcW w:w="1019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成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果</w:t>
            </w:r>
          </w:p>
        </w:tc>
      </w:tr>
      <w:tr w:rsidR="006148D4" w:rsidTr="0026169B">
        <w:trPr>
          <w:trHeight w:val="589"/>
          <w:jc w:val="center"/>
        </w:trPr>
        <w:tc>
          <w:tcPr>
            <w:tcW w:w="1019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請確認已完成以下成果並打勾：</w:t>
            </w:r>
          </w:p>
          <w:p w:rsidR="006148D4" w:rsidRDefault="006148D4" w:rsidP="0026169B">
            <w:pPr>
              <w:jc w:val="both"/>
              <w:rPr>
                <w:color w:val="7F7F7F"/>
              </w:rPr>
            </w:pPr>
            <w:r>
              <w:rPr>
                <w:color w:val="7F7F7F"/>
              </w:rPr>
              <w:t>Please check the items that you have done</w:t>
            </w:r>
          </w:p>
          <w:p w:rsidR="006148D4" w:rsidRDefault="006148D4" w:rsidP="006148D4">
            <w:pPr>
              <w:pStyle w:val="a3"/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將自製英語教材上傳至數位學習平台。</w:t>
            </w:r>
          </w:p>
          <w:p w:rsidR="006148D4" w:rsidRDefault="006148D4" w:rsidP="0026169B">
            <w:pPr>
              <w:jc w:val="both"/>
            </w:pPr>
            <w:r>
              <w:rPr>
                <w:rFonts w:eastAsia="標楷體"/>
                <w:color w:val="7F7F7F"/>
              </w:rPr>
              <w:t xml:space="preserve">　</w:t>
            </w:r>
            <w:r>
              <w:rPr>
                <w:rFonts w:eastAsia="標楷體"/>
                <w:color w:val="7F7F7F"/>
              </w:rPr>
              <w:t>Upload self-made course materials to the online learning platform</w:t>
            </w:r>
            <w:r>
              <w:rPr>
                <w:rFonts w:eastAsia="標楷體"/>
              </w:rPr>
              <w:br/>
              <w:t>(</w:t>
            </w:r>
            <w:r>
              <w:rPr>
                <w:rFonts w:eastAsia="標楷體"/>
              </w:rPr>
              <w:t>請附上平台檔案清單及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  <w:r>
              <w:rPr>
                <w:rFonts w:eastAsia="標楷體"/>
              </w:rPr>
              <w:t>案例畫面</w:t>
            </w:r>
            <w:proofErr w:type="gramStart"/>
            <w:r>
              <w:rPr>
                <w:rFonts w:eastAsia="標楷體"/>
              </w:rPr>
              <w:t>擷</w:t>
            </w:r>
            <w:proofErr w:type="gramEnd"/>
            <w:r>
              <w:rPr>
                <w:rFonts w:eastAsia="標楷體"/>
              </w:rPr>
              <w:t>圖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color w:val="7F7F7F"/>
              </w:rPr>
              <w:t>Please attach the file list and screenshots about one case on the online learning platform</w:t>
            </w:r>
            <w:r>
              <w:rPr>
                <w:rFonts w:eastAsia="標楷體"/>
              </w:rPr>
              <w:t>)</w:t>
            </w:r>
          </w:p>
          <w:p w:rsidR="006148D4" w:rsidRDefault="006148D4" w:rsidP="006148D4">
            <w:pPr>
              <w:pStyle w:val="a3"/>
              <w:numPr>
                <w:ilvl w:val="0"/>
                <w:numId w:val="2"/>
              </w:numPr>
              <w:tabs>
                <w:tab w:val="left" w:pos="306"/>
              </w:tabs>
              <w:ind w:left="589" w:hanging="58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將學生期中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期末試卷及答案卷上傳至數位學習平台。</w:t>
            </w:r>
          </w:p>
          <w:p w:rsidR="006148D4" w:rsidRDefault="006148D4" w:rsidP="0026169B">
            <w:pPr>
              <w:tabs>
                <w:tab w:val="left" w:pos="306"/>
              </w:tabs>
              <w:jc w:val="both"/>
            </w:pP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  <w:color w:val="7F7F7F"/>
              </w:rPr>
              <w:t>Upload the examination papers and answer sheets to the online learning platform</w:t>
            </w:r>
          </w:p>
          <w:p w:rsidR="006148D4" w:rsidRDefault="006148D4" w:rsidP="0026169B">
            <w:pPr>
              <w:tabs>
                <w:tab w:val="left" w:pos="306"/>
              </w:tabs>
              <w:jc w:val="both"/>
            </w:pPr>
            <w:r>
              <w:rPr>
                <w:rFonts w:eastAsia="標楷體"/>
              </w:rPr>
              <w:t xml:space="preserve">   (</w:t>
            </w:r>
            <w:r>
              <w:rPr>
                <w:rFonts w:eastAsia="標楷體"/>
              </w:rPr>
              <w:t>請附上平台檔案清單及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  <w:r>
              <w:rPr>
                <w:rFonts w:eastAsia="標楷體"/>
              </w:rPr>
              <w:t>案例畫面</w:t>
            </w:r>
            <w:proofErr w:type="gramStart"/>
            <w:r>
              <w:rPr>
                <w:rFonts w:eastAsia="標楷體"/>
              </w:rPr>
              <w:t>擷</w:t>
            </w:r>
            <w:proofErr w:type="gramEnd"/>
            <w:r>
              <w:rPr>
                <w:rFonts w:eastAsia="標楷體"/>
              </w:rPr>
              <w:t>圖</w:t>
            </w:r>
            <w:r>
              <w:rPr>
                <w:rFonts w:eastAsia="標楷體"/>
                <w:color w:val="7F7F7F"/>
              </w:rPr>
              <w:t>Please attach the file list and screenshots about one case on the online learning platform</w:t>
            </w:r>
            <w:r>
              <w:rPr>
                <w:rFonts w:eastAsia="標楷體"/>
              </w:rPr>
              <w:t>)</w:t>
            </w:r>
          </w:p>
          <w:p w:rsidR="006148D4" w:rsidRDefault="006148D4" w:rsidP="006148D4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line="0" w:lineRule="atLeast"/>
              <w:ind w:left="589" w:hanging="59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將課程師生互動錄影上傳至數位學習平台。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請附上平台檔案清單及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  <w:r>
              <w:rPr>
                <w:rFonts w:eastAsia="標楷體"/>
              </w:rPr>
              <w:t>案例畫面</w:t>
            </w:r>
            <w:proofErr w:type="gramStart"/>
            <w:r>
              <w:rPr>
                <w:rFonts w:eastAsia="標楷體"/>
              </w:rPr>
              <w:t>擷</w:t>
            </w:r>
            <w:proofErr w:type="gramEnd"/>
            <w:r>
              <w:rPr>
                <w:rFonts w:eastAsia="標楷體"/>
              </w:rPr>
              <w:t>圖</w:t>
            </w:r>
            <w:r>
              <w:rPr>
                <w:rFonts w:eastAsia="標楷體"/>
              </w:rPr>
              <w:t>)</w:t>
            </w:r>
          </w:p>
          <w:p w:rsidR="006148D4" w:rsidRDefault="006148D4" w:rsidP="006148D4">
            <w:pPr>
              <w:pStyle w:val="a3"/>
              <w:numPr>
                <w:ilvl w:val="0"/>
                <w:numId w:val="3"/>
              </w:numPr>
              <w:tabs>
                <w:tab w:val="left" w:pos="-2610"/>
              </w:tabs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錄製課程授課情形至少</w:t>
            </w:r>
            <w:r w:rsidR="00765B1F">
              <w:rPr>
                <w:rFonts w:eastAsia="標楷體" w:hint="eastAsia"/>
              </w:rPr>
              <w:t>5</w:t>
            </w:r>
            <w:proofErr w:type="gramStart"/>
            <w:r>
              <w:rPr>
                <w:rFonts w:eastAsia="標楷體"/>
              </w:rPr>
              <w:t>週</w:t>
            </w:r>
            <w:proofErr w:type="gramEnd"/>
            <w:r>
              <w:rPr>
                <w:rFonts w:eastAsia="標楷體"/>
              </w:rPr>
              <w:t>，每次課程約</w:t>
            </w:r>
            <w:r>
              <w:rPr>
                <w:rFonts w:eastAsia="標楷體"/>
              </w:rPr>
              <w:t>20</w:t>
            </w:r>
            <w:r>
              <w:rPr>
                <w:rFonts w:eastAsia="標楷體"/>
              </w:rPr>
              <w:t>分鐘，以聲音影像清晰為原則。檔案大小請依</w:t>
            </w:r>
          </w:p>
          <w:p w:rsidR="006148D4" w:rsidRDefault="006148D4" w:rsidP="0026169B">
            <w:pPr>
              <w:tabs>
                <w:tab w:val="left" w:pos="330"/>
              </w:tabs>
              <w:spacing w:line="0" w:lineRule="atLeast"/>
              <w:ind w:left="-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數位學習平台規範處理。</w:t>
            </w:r>
            <w:bookmarkStart w:id="0" w:name="_GoBack"/>
            <w:bookmarkEnd w:id="0"/>
          </w:p>
          <w:p w:rsidR="006148D4" w:rsidRDefault="006148D4" w:rsidP="006148D4">
            <w:pPr>
              <w:pStyle w:val="a3"/>
              <w:numPr>
                <w:ilvl w:val="0"/>
                <w:numId w:val="3"/>
              </w:numPr>
              <w:tabs>
                <w:tab w:val="left" w:pos="-2610"/>
              </w:tabs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如獲有雙語教學導師補助者，請加強佐證影片資料提供。</w:t>
            </w:r>
          </w:p>
          <w:p w:rsidR="006148D4" w:rsidRDefault="006148D4" w:rsidP="0026169B">
            <w:pPr>
              <w:pStyle w:val="a3"/>
              <w:tabs>
                <w:tab w:val="left" w:pos="330"/>
              </w:tabs>
              <w:spacing w:line="0" w:lineRule="atLeast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Record classroom interaction videos at least six weeks and upload to the online learning platform.</w:t>
            </w:r>
          </w:p>
          <w:p w:rsidR="006148D4" w:rsidRDefault="006148D4" w:rsidP="0026169B">
            <w:pPr>
              <w:pStyle w:val="a3"/>
              <w:tabs>
                <w:tab w:val="left" w:pos="330"/>
              </w:tabs>
              <w:spacing w:line="0" w:lineRule="atLeast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 xml:space="preserve">(Videos should focus on the interaction between </w:t>
            </w:r>
            <w:proofErr w:type="spellStart"/>
            <w:r>
              <w:rPr>
                <w:rFonts w:eastAsia="標楷體"/>
                <w:color w:val="7F7F7F"/>
              </w:rPr>
              <w:t>Ts</w:t>
            </w:r>
            <w:proofErr w:type="spellEnd"/>
            <w:r>
              <w:rPr>
                <w:rFonts w:eastAsia="標楷體"/>
                <w:color w:val="7F7F7F"/>
              </w:rPr>
              <w:t xml:space="preserve"> and </w:t>
            </w:r>
            <w:proofErr w:type="spellStart"/>
            <w:r>
              <w:rPr>
                <w:rFonts w:eastAsia="標楷體"/>
                <w:color w:val="7F7F7F"/>
              </w:rPr>
              <w:t>Ss</w:t>
            </w:r>
            <w:proofErr w:type="spellEnd"/>
            <w:r>
              <w:rPr>
                <w:rFonts w:eastAsia="標楷體"/>
                <w:color w:val="7F7F7F"/>
              </w:rPr>
              <w:t>, presentations and Q&amp;A or students highlight performance. The length of each file is limited to 30 minutes.)</w:t>
            </w:r>
          </w:p>
          <w:p w:rsidR="006148D4" w:rsidRDefault="006148D4" w:rsidP="006148D4">
            <w:pPr>
              <w:pStyle w:val="a3"/>
              <w:numPr>
                <w:ilvl w:val="0"/>
                <w:numId w:val="1"/>
              </w:numPr>
              <w:spacing w:before="180"/>
              <w:jc w:val="both"/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一般科系專業課、</w:t>
            </w:r>
            <w:proofErr w:type="gramStart"/>
            <w:r>
              <w:rPr>
                <w:rFonts w:eastAsia="標楷體"/>
              </w:rPr>
              <w:t>碩博專業</w:t>
            </w:r>
            <w:proofErr w:type="gramEnd"/>
            <w:r>
              <w:rPr>
                <w:rFonts w:eastAsia="標楷體"/>
              </w:rPr>
              <w:t>課程將修課學生全英語口頭簡報</w:t>
            </w:r>
            <w:r>
              <w:rPr>
                <w:rFonts w:eastAsia="標楷體"/>
              </w:rPr>
              <w:t xml:space="preserve"> (</w:t>
            </w:r>
            <w:r>
              <w:rPr>
                <w:rFonts w:eastAsia="標楷體"/>
              </w:rPr>
              <w:t>含</w:t>
            </w:r>
            <w:r>
              <w:rPr>
                <w:rFonts w:eastAsia="標楷體"/>
              </w:rPr>
              <w:t>QA</w:t>
            </w:r>
            <w:r>
              <w:rPr>
                <w:rFonts w:eastAsia="標楷體"/>
              </w:rPr>
              <w:t>問答</w:t>
            </w:r>
            <w:r>
              <w:rPr>
                <w:rFonts w:eastAsia="標楷體"/>
              </w:rPr>
              <w:t>)20</w:t>
            </w:r>
            <w:r>
              <w:rPr>
                <w:rFonts w:eastAsia="標楷體"/>
              </w:rPr>
              <w:t>分鐘影片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支上傳至數位學習平台。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請附上平台檔案清單及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  <w:r>
              <w:rPr>
                <w:rFonts w:eastAsia="標楷體"/>
              </w:rPr>
              <w:t>案例畫面</w:t>
            </w:r>
            <w:proofErr w:type="gramStart"/>
            <w:r>
              <w:rPr>
                <w:rFonts w:eastAsia="標楷體"/>
              </w:rPr>
              <w:t>擷</w:t>
            </w:r>
            <w:proofErr w:type="gramEnd"/>
            <w:r>
              <w:rPr>
                <w:rFonts w:eastAsia="標楷體"/>
              </w:rPr>
              <w:t>圖</w:t>
            </w:r>
            <w:r>
              <w:rPr>
                <w:rFonts w:eastAsia="標楷體"/>
              </w:rPr>
              <w:t>)</w:t>
            </w:r>
          </w:p>
          <w:p w:rsidR="006148D4" w:rsidRDefault="006148D4" w:rsidP="0026169B">
            <w:pPr>
              <w:pStyle w:val="a3"/>
              <w:tabs>
                <w:tab w:val="left" w:pos="330"/>
              </w:tabs>
              <w:spacing w:line="0" w:lineRule="atLeast"/>
              <w:ind w:left="589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 xml:space="preserve">Upload video of 20 minutes English Oral presentation (including Q&amp;A) to the online learning </w:t>
            </w:r>
            <w:proofErr w:type="gramStart"/>
            <w:r>
              <w:rPr>
                <w:rFonts w:eastAsia="標楷體"/>
                <w:color w:val="7F7F7F"/>
              </w:rPr>
              <w:t>platform.(</w:t>
            </w:r>
            <w:proofErr w:type="gramEnd"/>
            <w:r>
              <w:rPr>
                <w:rFonts w:eastAsia="標楷體"/>
                <w:color w:val="7F7F7F"/>
              </w:rPr>
              <w:t>Please attach the file list and screenshots about one case on the online learning platform)</w:t>
            </w:r>
          </w:p>
          <w:p w:rsidR="006148D4" w:rsidRDefault="006148D4" w:rsidP="006148D4">
            <w:pPr>
              <w:pStyle w:val="a3"/>
              <w:numPr>
                <w:ilvl w:val="0"/>
                <w:numId w:val="2"/>
              </w:numPr>
              <w:tabs>
                <w:tab w:val="left" w:pos="2010"/>
              </w:tabs>
              <w:spacing w:line="0" w:lineRule="atLeast"/>
              <w:jc w:val="both"/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期末教學評量分數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課程結束後一個月內，再由學校提供教學評量結果</w:t>
            </w:r>
            <w:r>
              <w:rPr>
                <w:rFonts w:eastAsia="標楷體"/>
              </w:rPr>
              <w:t>)</w:t>
            </w:r>
          </w:p>
          <w:p w:rsidR="006148D4" w:rsidRDefault="006148D4" w:rsidP="0026169B">
            <w:pPr>
              <w:spacing w:line="0" w:lineRule="atLeast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 xml:space="preserve">Teaching Evaluation </w:t>
            </w:r>
            <w:proofErr w:type="gramStart"/>
            <w:r>
              <w:rPr>
                <w:rFonts w:eastAsia="標楷體"/>
                <w:color w:val="7F7F7F"/>
              </w:rPr>
              <w:t>Scores(</w:t>
            </w:r>
            <w:proofErr w:type="gramEnd"/>
            <w:r>
              <w:rPr>
                <w:rFonts w:eastAsia="標楷體"/>
                <w:color w:val="7F7F7F"/>
              </w:rPr>
              <w:t>The result will be provided within one month after class finishes)</w:t>
            </w:r>
          </w:p>
          <w:p w:rsidR="006148D4" w:rsidRDefault="006148D4" w:rsidP="0026169B">
            <w:pPr>
              <w:spacing w:line="0" w:lineRule="atLeast"/>
              <w:jc w:val="both"/>
              <w:rPr>
                <w:rFonts w:eastAsia="標楷體"/>
                <w:color w:val="7F7F7F"/>
              </w:rPr>
            </w:pPr>
          </w:p>
          <w:p w:rsidR="006148D4" w:rsidRDefault="006148D4" w:rsidP="0026169B">
            <w:pPr>
              <w:spacing w:line="0" w:lineRule="atLeast"/>
              <w:jc w:val="both"/>
              <w:rPr>
                <w:rFonts w:eastAsia="標楷體"/>
                <w:color w:val="7F7F7F"/>
              </w:rPr>
            </w:pPr>
          </w:p>
          <w:p w:rsidR="006148D4" w:rsidRDefault="006148D4" w:rsidP="0026169B">
            <w:pPr>
              <w:spacing w:line="0" w:lineRule="atLeast"/>
              <w:jc w:val="both"/>
              <w:rPr>
                <w:rFonts w:eastAsia="標楷體"/>
                <w:color w:val="7F7F7F"/>
              </w:rPr>
            </w:pPr>
          </w:p>
          <w:p w:rsidR="006148D4" w:rsidRDefault="006148D4" w:rsidP="0026169B">
            <w:pPr>
              <w:spacing w:line="0" w:lineRule="atLeast"/>
              <w:jc w:val="both"/>
              <w:rPr>
                <w:rFonts w:eastAsia="標楷體"/>
                <w:color w:val="7F7F7F"/>
              </w:rPr>
            </w:pPr>
          </w:p>
          <w:p w:rsidR="006148D4" w:rsidRDefault="006148D4" w:rsidP="0026169B">
            <w:pPr>
              <w:spacing w:line="0" w:lineRule="atLeast"/>
              <w:jc w:val="both"/>
            </w:pPr>
          </w:p>
        </w:tc>
      </w:tr>
      <w:tr w:rsidR="006148D4" w:rsidTr="0026169B">
        <w:trPr>
          <w:trHeight w:val="403"/>
          <w:jc w:val="center"/>
        </w:trPr>
        <w:tc>
          <w:tcPr>
            <w:tcW w:w="1019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>教學心得與建議事項</w:t>
            </w:r>
          </w:p>
        </w:tc>
      </w:tr>
      <w:tr w:rsidR="006148D4" w:rsidTr="0026169B">
        <w:trPr>
          <w:trHeight w:val="1671"/>
          <w:jc w:val="center"/>
        </w:trPr>
        <w:tc>
          <w:tcPr>
            <w:tcW w:w="1019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8D4" w:rsidRDefault="006148D4" w:rsidP="0026169B">
            <w:pPr>
              <w:autoSpaceDE w:val="0"/>
              <w:jc w:val="both"/>
              <w:rPr>
                <w:rFonts w:eastAsia="標楷體"/>
              </w:rPr>
            </w:pPr>
          </w:p>
        </w:tc>
      </w:tr>
      <w:tr w:rsidR="006148D4" w:rsidTr="0026169B">
        <w:trPr>
          <w:jc w:val="center"/>
        </w:trPr>
        <w:tc>
          <w:tcPr>
            <w:tcW w:w="1019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spacing w:before="36" w:after="36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申請教師所屬單位核章</w:t>
            </w:r>
          </w:p>
        </w:tc>
      </w:tr>
      <w:tr w:rsidR="006148D4" w:rsidTr="0026169B">
        <w:trPr>
          <w:trHeight w:val="1116"/>
          <w:jc w:val="center"/>
        </w:trPr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spacing w:before="24" w:after="2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申請教師</w:t>
            </w:r>
          </w:p>
          <w:p w:rsidR="006148D4" w:rsidRDefault="006148D4" w:rsidP="0026169B">
            <w:pPr>
              <w:spacing w:before="24" w:after="24"/>
              <w:jc w:val="center"/>
            </w:pPr>
            <w:r>
              <w:rPr>
                <w:rFonts w:eastAsia="標楷體"/>
                <w:color w:val="7F7F7F"/>
              </w:rPr>
              <w:t>Applicant</w:t>
            </w:r>
          </w:p>
        </w:tc>
        <w:tc>
          <w:tcPr>
            <w:tcW w:w="23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spacing w:before="24" w:after="24"/>
              <w:jc w:val="center"/>
              <w:rPr>
                <w:rFonts w:eastAsia="標楷體"/>
              </w:rPr>
            </w:pPr>
          </w:p>
        </w:tc>
        <w:tc>
          <w:tcPr>
            <w:tcW w:w="147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spacing w:before="24" w:after="2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單位主管</w:t>
            </w:r>
          </w:p>
          <w:p w:rsidR="006148D4" w:rsidRDefault="006148D4" w:rsidP="0026169B">
            <w:pPr>
              <w:spacing w:before="24" w:after="24"/>
              <w:jc w:val="center"/>
            </w:pPr>
            <w:r>
              <w:rPr>
                <w:rFonts w:eastAsia="標楷體"/>
                <w:color w:val="7F7F7F"/>
              </w:rPr>
              <w:t>Chairperson</w:t>
            </w:r>
          </w:p>
        </w:tc>
        <w:tc>
          <w:tcPr>
            <w:tcW w:w="203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spacing w:before="24" w:after="24"/>
              <w:jc w:val="center"/>
              <w:rPr>
                <w:rFonts w:eastAsia="標楷體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spacing w:before="24" w:after="2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一級主管</w:t>
            </w:r>
          </w:p>
          <w:p w:rsidR="006148D4" w:rsidRDefault="006148D4" w:rsidP="0026169B">
            <w:pPr>
              <w:spacing w:before="24" w:after="24"/>
              <w:jc w:val="center"/>
            </w:pPr>
            <w:r>
              <w:rPr>
                <w:rFonts w:eastAsia="標楷體"/>
                <w:color w:val="7F7F7F"/>
              </w:rPr>
              <w:t>Chief Officer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spacing w:before="24" w:after="24"/>
              <w:jc w:val="center"/>
              <w:rPr>
                <w:rFonts w:eastAsia="標楷體"/>
              </w:rPr>
            </w:pPr>
          </w:p>
        </w:tc>
      </w:tr>
    </w:tbl>
    <w:p w:rsidR="006148D4" w:rsidRDefault="006148D4" w:rsidP="006148D4">
      <w:proofErr w:type="gramStart"/>
      <w:r>
        <w:rPr>
          <w:rFonts w:eastAsia="標楷體"/>
        </w:rPr>
        <w:t>註</w:t>
      </w:r>
      <w:proofErr w:type="gramEnd"/>
      <w:r>
        <w:rPr>
          <w:rFonts w:eastAsia="標楷體"/>
        </w:rPr>
        <w:t>：本表將提供雙語教學課程推動委員會列為下次申請補助之審核依據。</w:t>
      </w:r>
      <w:r>
        <w:t xml:space="preserve"> </w:t>
      </w:r>
    </w:p>
    <w:p w:rsidR="006148D4" w:rsidRDefault="006148D4" w:rsidP="006148D4">
      <w:pPr>
        <w:rPr>
          <w:color w:val="7F7F7F"/>
        </w:rPr>
      </w:pPr>
      <w:r>
        <w:rPr>
          <w:color w:val="7F7F7F"/>
        </w:rPr>
        <w:t xml:space="preserve">The application form will be reviewed by the Bilingual Language Course Committee as the reference for the next application. </w:t>
      </w:r>
    </w:p>
    <w:p w:rsidR="00CC289F" w:rsidRPr="006148D4" w:rsidRDefault="00765B1F"/>
    <w:sectPr w:rsidR="00CC289F" w:rsidRPr="006148D4" w:rsidSect="006148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4017"/>
    <w:multiLevelType w:val="multilevel"/>
    <w:tmpl w:val="C4A80FA4"/>
    <w:lvl w:ilvl="0">
      <w:start w:val="1"/>
      <w:numFmt w:val="upperLetter"/>
      <w:suff w:val="nothing"/>
      <w:lvlText w:val="%1."/>
      <w:lvlJc w:val="left"/>
      <w:pPr>
        <w:ind w:left="690" w:hanging="360"/>
      </w:pPr>
    </w:lvl>
    <w:lvl w:ilvl="1">
      <w:start w:val="1"/>
      <w:numFmt w:val="ideographTraditional"/>
      <w:lvlText w:val="%2、"/>
      <w:lvlJc w:val="left"/>
      <w:pPr>
        <w:ind w:left="2013" w:hanging="480"/>
      </w:pPr>
    </w:lvl>
    <w:lvl w:ilvl="2">
      <w:start w:val="1"/>
      <w:numFmt w:val="lowerRoman"/>
      <w:lvlText w:val="%3."/>
      <w:lvlJc w:val="right"/>
      <w:pPr>
        <w:ind w:left="2493" w:hanging="480"/>
      </w:pPr>
    </w:lvl>
    <w:lvl w:ilvl="3">
      <w:start w:val="1"/>
      <w:numFmt w:val="decimal"/>
      <w:lvlText w:val="%4."/>
      <w:lvlJc w:val="left"/>
      <w:pPr>
        <w:ind w:left="2973" w:hanging="480"/>
      </w:pPr>
    </w:lvl>
    <w:lvl w:ilvl="4">
      <w:start w:val="1"/>
      <w:numFmt w:val="ideographTraditional"/>
      <w:lvlText w:val="%5、"/>
      <w:lvlJc w:val="left"/>
      <w:pPr>
        <w:ind w:left="3453" w:hanging="480"/>
      </w:pPr>
    </w:lvl>
    <w:lvl w:ilvl="5">
      <w:start w:val="1"/>
      <w:numFmt w:val="lowerRoman"/>
      <w:lvlText w:val="%6."/>
      <w:lvlJc w:val="right"/>
      <w:pPr>
        <w:ind w:left="3933" w:hanging="480"/>
      </w:pPr>
    </w:lvl>
    <w:lvl w:ilvl="6">
      <w:start w:val="1"/>
      <w:numFmt w:val="decimal"/>
      <w:lvlText w:val="%7."/>
      <w:lvlJc w:val="left"/>
      <w:pPr>
        <w:ind w:left="4413" w:hanging="480"/>
      </w:pPr>
    </w:lvl>
    <w:lvl w:ilvl="7">
      <w:start w:val="1"/>
      <w:numFmt w:val="ideographTraditional"/>
      <w:lvlText w:val="%8、"/>
      <w:lvlJc w:val="left"/>
      <w:pPr>
        <w:ind w:left="4893" w:hanging="480"/>
      </w:pPr>
    </w:lvl>
    <w:lvl w:ilvl="8">
      <w:start w:val="1"/>
      <w:numFmt w:val="lowerRoman"/>
      <w:lvlText w:val="%9."/>
      <w:lvlJc w:val="right"/>
      <w:pPr>
        <w:ind w:left="5373" w:hanging="480"/>
      </w:pPr>
    </w:lvl>
  </w:abstractNum>
  <w:abstractNum w:abstractNumId="1" w15:restartNumberingAfterBreak="0">
    <w:nsid w:val="271C2720"/>
    <w:multiLevelType w:val="multilevel"/>
    <w:tmpl w:val="8350F49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5132CE7"/>
    <w:multiLevelType w:val="multilevel"/>
    <w:tmpl w:val="AA4A5E78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D4"/>
    <w:rsid w:val="0016340F"/>
    <w:rsid w:val="006148D4"/>
    <w:rsid w:val="00765B1F"/>
    <w:rsid w:val="00C3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76566"/>
  <w15:chartTrackingRefBased/>
  <w15:docId w15:val="{77685D3C-A8F1-4F1E-91EC-E82A7A4C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48D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6148D4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2023-10-17T02:50:00Z</dcterms:created>
  <dcterms:modified xsi:type="dcterms:W3CDTF">2024-10-25T01:22:00Z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92f4d8d2-e56a-4c17-9f35-56d25226cb58</vt:lpwstr>
  </property>
</Properties>
</file>